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38" w:rsidRDefault="00E31638" w:rsidP="00DC716C">
      <w:pPr>
        <w:spacing w:after="0"/>
        <w:jc w:val="center"/>
        <w:rPr>
          <w:rFonts w:ascii="Times New Roman" w:hAnsi="Times New Roman" w:cs="Times New Roman"/>
          <w:b/>
          <w:sz w:val="28"/>
          <w:szCs w:val="28"/>
        </w:rPr>
      </w:pPr>
    </w:p>
    <w:p w:rsidR="00442E9C" w:rsidRDefault="00DC716C" w:rsidP="00DC716C">
      <w:pPr>
        <w:spacing w:after="0"/>
        <w:jc w:val="center"/>
        <w:rPr>
          <w:rFonts w:ascii="Times New Roman" w:hAnsi="Times New Roman" w:cs="Times New Roman"/>
          <w:sz w:val="24"/>
          <w:szCs w:val="24"/>
        </w:rPr>
      </w:pPr>
      <w:r w:rsidRPr="00DC716C">
        <w:rPr>
          <w:rFonts w:ascii="Times New Roman" w:hAnsi="Times New Roman" w:cs="Times New Roman"/>
          <w:b/>
          <w:sz w:val="28"/>
          <w:szCs w:val="28"/>
        </w:rPr>
        <w:t>Trouver et retrouver le goût des mots</w:t>
      </w:r>
    </w:p>
    <w:p w:rsidR="00DC716C" w:rsidRDefault="00DC716C" w:rsidP="00DC716C">
      <w:pPr>
        <w:spacing w:after="0"/>
        <w:jc w:val="center"/>
        <w:rPr>
          <w:rFonts w:ascii="Times New Roman" w:hAnsi="Times New Roman" w:cs="Times New Roman"/>
          <w:sz w:val="24"/>
          <w:szCs w:val="24"/>
        </w:rPr>
      </w:pPr>
    </w:p>
    <w:p w:rsidR="00DC716C" w:rsidRDefault="00DC716C" w:rsidP="00DC716C">
      <w:pPr>
        <w:spacing w:after="0"/>
        <w:jc w:val="both"/>
        <w:rPr>
          <w:rFonts w:ascii="Times New Roman" w:hAnsi="Times New Roman" w:cs="Times New Roman"/>
          <w:sz w:val="24"/>
          <w:szCs w:val="24"/>
        </w:rPr>
      </w:pPr>
    </w:p>
    <w:p w:rsidR="004D65E1" w:rsidRDefault="004D65E1" w:rsidP="003A3F79">
      <w:pPr>
        <w:spacing w:after="0"/>
        <w:jc w:val="both"/>
        <w:rPr>
          <w:rFonts w:ascii="Times New Roman" w:hAnsi="Times New Roman" w:cs="Times New Roman"/>
          <w:sz w:val="24"/>
          <w:szCs w:val="24"/>
        </w:rPr>
      </w:pPr>
      <w:r>
        <w:rPr>
          <w:rFonts w:ascii="Times New Roman" w:hAnsi="Times New Roman" w:cs="Times New Roman"/>
          <w:sz w:val="24"/>
          <w:szCs w:val="24"/>
        </w:rPr>
        <w:t>Dans la</w:t>
      </w:r>
      <w:r w:rsidR="00DC716C">
        <w:rPr>
          <w:rFonts w:ascii="Times New Roman" w:hAnsi="Times New Roman" w:cs="Times New Roman"/>
          <w:sz w:val="24"/>
          <w:szCs w:val="24"/>
        </w:rPr>
        <w:t xml:space="preserve"> synthèse du colloque de 2019, je m</w:t>
      </w:r>
      <w:r w:rsidR="00E31638">
        <w:rPr>
          <w:rFonts w:ascii="Times New Roman" w:hAnsi="Times New Roman" w:cs="Times New Roman"/>
          <w:sz w:val="24"/>
          <w:szCs w:val="24"/>
        </w:rPr>
        <w:t>’étais</w:t>
      </w:r>
      <w:r w:rsidR="00DC716C">
        <w:rPr>
          <w:rFonts w:ascii="Times New Roman" w:hAnsi="Times New Roman" w:cs="Times New Roman"/>
          <w:sz w:val="24"/>
          <w:szCs w:val="24"/>
        </w:rPr>
        <w:t xml:space="preserve"> mis au défi d’y glisser les dix mots de l’année. J’utiliserai ceux de 2020 dans</w:t>
      </w:r>
      <w:r w:rsidR="007F02A4">
        <w:rPr>
          <w:rFonts w:ascii="Times New Roman" w:hAnsi="Times New Roman" w:cs="Times New Roman"/>
          <w:sz w:val="24"/>
          <w:szCs w:val="24"/>
        </w:rPr>
        <w:t xml:space="preserve"> l’introduction</w:t>
      </w:r>
      <w:r w:rsidR="00DC716C">
        <w:rPr>
          <w:rFonts w:ascii="Times New Roman" w:hAnsi="Times New Roman" w:cs="Times New Roman"/>
          <w:sz w:val="24"/>
          <w:szCs w:val="24"/>
        </w:rPr>
        <w:t xml:space="preserve"> la présente synthèse. Hier de l’eau, aujourd’hui de l’air. Notre colloque comme chaque année eut belle</w:t>
      </w:r>
      <w:r w:rsidR="00DC716C">
        <w:rPr>
          <w:rFonts w:ascii="Times New Roman" w:hAnsi="Times New Roman" w:cs="Times New Roman"/>
          <w:i/>
          <w:sz w:val="24"/>
          <w:szCs w:val="24"/>
        </w:rPr>
        <w:t xml:space="preserve"> allure</w:t>
      </w:r>
      <w:r w:rsidR="00DC716C">
        <w:rPr>
          <w:rFonts w:ascii="Times New Roman" w:hAnsi="Times New Roman" w:cs="Times New Roman"/>
          <w:sz w:val="24"/>
          <w:szCs w:val="24"/>
        </w:rPr>
        <w:t xml:space="preserve"> et malgré le masque personne n’y </w:t>
      </w:r>
      <w:r w:rsidR="00DC716C">
        <w:rPr>
          <w:rFonts w:ascii="Times New Roman" w:hAnsi="Times New Roman" w:cs="Times New Roman"/>
          <w:i/>
          <w:sz w:val="24"/>
          <w:szCs w:val="24"/>
        </w:rPr>
        <w:t>bulla</w:t>
      </w:r>
      <w:r w:rsidR="00DC716C">
        <w:rPr>
          <w:rFonts w:ascii="Times New Roman" w:hAnsi="Times New Roman" w:cs="Times New Roman"/>
          <w:sz w:val="24"/>
          <w:szCs w:val="24"/>
        </w:rPr>
        <w:t xml:space="preserve">. La matinée </w:t>
      </w:r>
      <w:r w:rsidR="00DC716C">
        <w:rPr>
          <w:rFonts w:ascii="Times New Roman" w:hAnsi="Times New Roman" w:cs="Times New Roman"/>
          <w:i/>
          <w:sz w:val="24"/>
          <w:szCs w:val="24"/>
        </w:rPr>
        <w:t xml:space="preserve">décolla </w:t>
      </w:r>
      <w:r w:rsidR="00DC716C" w:rsidRPr="00DC716C">
        <w:rPr>
          <w:rFonts w:ascii="Times New Roman" w:hAnsi="Times New Roman" w:cs="Times New Roman"/>
          <w:sz w:val="24"/>
          <w:szCs w:val="24"/>
        </w:rPr>
        <w:t>sans encombre</w:t>
      </w:r>
      <w:r w:rsidR="00DC716C">
        <w:rPr>
          <w:rFonts w:ascii="Times New Roman" w:hAnsi="Times New Roman" w:cs="Times New Roman"/>
          <w:sz w:val="24"/>
          <w:szCs w:val="24"/>
        </w:rPr>
        <w:t xml:space="preserve"> même si certains propos </w:t>
      </w:r>
      <w:r w:rsidR="003A3F79">
        <w:rPr>
          <w:rFonts w:ascii="Times New Roman" w:hAnsi="Times New Roman" w:cs="Times New Roman"/>
          <w:i/>
          <w:sz w:val="24"/>
          <w:szCs w:val="24"/>
        </w:rPr>
        <w:t xml:space="preserve">insufflèrent </w:t>
      </w:r>
      <w:r w:rsidR="003A3F79">
        <w:rPr>
          <w:rFonts w:ascii="Times New Roman" w:hAnsi="Times New Roman" w:cs="Times New Roman"/>
          <w:sz w:val="24"/>
          <w:szCs w:val="24"/>
        </w:rPr>
        <w:t xml:space="preserve">un </w:t>
      </w:r>
      <w:r w:rsidR="003A3F79" w:rsidRPr="003A3F79">
        <w:rPr>
          <w:rFonts w:ascii="Times New Roman" w:hAnsi="Times New Roman" w:cs="Times New Roman"/>
          <w:i/>
          <w:sz w:val="24"/>
          <w:szCs w:val="24"/>
        </w:rPr>
        <w:t>foehn</w:t>
      </w:r>
      <w:r w:rsidR="003A3F79">
        <w:rPr>
          <w:rFonts w:ascii="Times New Roman" w:hAnsi="Times New Roman" w:cs="Times New Roman"/>
          <w:sz w:val="24"/>
          <w:szCs w:val="24"/>
        </w:rPr>
        <w:t xml:space="preserve"> porteur de quelques </w:t>
      </w:r>
      <w:r w:rsidR="003A3F79" w:rsidRPr="003A3F79">
        <w:rPr>
          <w:rFonts w:ascii="Times New Roman" w:hAnsi="Times New Roman" w:cs="Times New Roman"/>
          <w:i/>
          <w:sz w:val="24"/>
          <w:szCs w:val="24"/>
        </w:rPr>
        <w:t xml:space="preserve">fragrances </w:t>
      </w:r>
      <w:r w:rsidR="003A3F79">
        <w:rPr>
          <w:rFonts w:ascii="Times New Roman" w:hAnsi="Times New Roman" w:cs="Times New Roman"/>
          <w:sz w:val="24"/>
          <w:szCs w:val="24"/>
        </w:rPr>
        <w:t xml:space="preserve">de polémique. L’après-midi fut plus </w:t>
      </w:r>
      <w:r w:rsidR="003A3F79">
        <w:rPr>
          <w:rFonts w:ascii="Times New Roman" w:hAnsi="Times New Roman" w:cs="Times New Roman"/>
          <w:i/>
          <w:sz w:val="24"/>
          <w:szCs w:val="24"/>
        </w:rPr>
        <w:t xml:space="preserve">éolien </w:t>
      </w:r>
      <w:r w:rsidR="003A3F79" w:rsidRPr="003A3F79">
        <w:rPr>
          <w:rFonts w:ascii="Times New Roman" w:hAnsi="Times New Roman" w:cs="Times New Roman"/>
          <w:sz w:val="24"/>
          <w:szCs w:val="24"/>
        </w:rPr>
        <w:t>sans être plus</w:t>
      </w:r>
      <w:r w:rsidR="003A3F79">
        <w:rPr>
          <w:rFonts w:ascii="Times New Roman" w:hAnsi="Times New Roman" w:cs="Times New Roman"/>
          <w:i/>
          <w:sz w:val="24"/>
          <w:szCs w:val="24"/>
        </w:rPr>
        <w:t xml:space="preserve"> vaporeux</w:t>
      </w:r>
      <w:r w:rsidR="003A3F79">
        <w:rPr>
          <w:rFonts w:ascii="Times New Roman" w:hAnsi="Times New Roman" w:cs="Times New Roman"/>
          <w:sz w:val="24"/>
          <w:szCs w:val="24"/>
        </w:rPr>
        <w:t xml:space="preserve">. Aucune </w:t>
      </w:r>
      <w:r w:rsidR="003A3F79" w:rsidRPr="003A3F79">
        <w:rPr>
          <w:rFonts w:ascii="Times New Roman" w:hAnsi="Times New Roman" w:cs="Times New Roman"/>
          <w:i/>
          <w:sz w:val="24"/>
          <w:szCs w:val="24"/>
        </w:rPr>
        <w:t>chambre à air</w:t>
      </w:r>
      <w:r w:rsidR="003A3F79">
        <w:rPr>
          <w:rFonts w:ascii="Times New Roman" w:hAnsi="Times New Roman" w:cs="Times New Roman"/>
          <w:sz w:val="24"/>
          <w:szCs w:val="24"/>
        </w:rPr>
        <w:t xml:space="preserve"> ni aucune intervention ne firent pschitt. Quant aux horaires, ils furent respectés ce qui permit à chacun de rentrer chez soi à tire d’</w:t>
      </w:r>
      <w:r w:rsidR="003A3F79">
        <w:rPr>
          <w:rFonts w:ascii="Times New Roman" w:hAnsi="Times New Roman" w:cs="Times New Roman"/>
          <w:i/>
          <w:sz w:val="24"/>
          <w:szCs w:val="24"/>
        </w:rPr>
        <w:t>aile</w:t>
      </w:r>
      <w:r w:rsidR="003A3F79">
        <w:rPr>
          <w:rFonts w:ascii="Times New Roman" w:hAnsi="Times New Roman" w:cs="Times New Roman"/>
          <w:sz w:val="24"/>
          <w:szCs w:val="24"/>
        </w:rPr>
        <w:t>. En bref comme ch</w:t>
      </w:r>
      <w:r w:rsidR="002A6936">
        <w:rPr>
          <w:rFonts w:ascii="Times New Roman" w:hAnsi="Times New Roman" w:cs="Times New Roman"/>
          <w:sz w:val="24"/>
          <w:szCs w:val="24"/>
        </w:rPr>
        <w:t>aque année le colloque franco-belge</w:t>
      </w:r>
      <w:r w:rsidR="003A3F79">
        <w:rPr>
          <w:rFonts w:ascii="Times New Roman" w:hAnsi="Times New Roman" w:cs="Times New Roman"/>
          <w:sz w:val="24"/>
          <w:szCs w:val="24"/>
        </w:rPr>
        <w:t xml:space="preserve"> fut riche de réflexions</w:t>
      </w:r>
      <w:r w:rsidR="002A6936">
        <w:rPr>
          <w:rFonts w:ascii="Times New Roman" w:hAnsi="Times New Roman" w:cs="Times New Roman"/>
          <w:sz w:val="24"/>
          <w:szCs w:val="24"/>
        </w:rPr>
        <w:t>,</w:t>
      </w:r>
      <w:r w:rsidR="003A3F79">
        <w:rPr>
          <w:rFonts w:ascii="Times New Roman" w:hAnsi="Times New Roman" w:cs="Times New Roman"/>
          <w:sz w:val="24"/>
          <w:szCs w:val="24"/>
        </w:rPr>
        <w:t xml:space="preserve"> de témoignages</w:t>
      </w:r>
      <w:r w:rsidR="002A6936">
        <w:rPr>
          <w:rFonts w:ascii="Times New Roman" w:hAnsi="Times New Roman" w:cs="Times New Roman"/>
          <w:sz w:val="24"/>
          <w:szCs w:val="24"/>
        </w:rPr>
        <w:t>,</w:t>
      </w:r>
      <w:r w:rsidR="003A3F79">
        <w:rPr>
          <w:rFonts w:ascii="Times New Roman" w:hAnsi="Times New Roman" w:cs="Times New Roman"/>
          <w:sz w:val="24"/>
          <w:szCs w:val="24"/>
        </w:rPr>
        <w:t xml:space="preserve"> de</w:t>
      </w:r>
      <w:r w:rsidR="002A6936">
        <w:rPr>
          <w:rFonts w:ascii="Times New Roman" w:hAnsi="Times New Roman" w:cs="Times New Roman"/>
          <w:sz w:val="24"/>
          <w:szCs w:val="24"/>
        </w:rPr>
        <w:t xml:space="preserve"> descriptions de</w:t>
      </w:r>
      <w:r w:rsidR="003A3F79">
        <w:rPr>
          <w:rFonts w:ascii="Times New Roman" w:hAnsi="Times New Roman" w:cs="Times New Roman"/>
          <w:sz w:val="24"/>
          <w:szCs w:val="24"/>
        </w:rPr>
        <w:t xml:space="preserve"> pratiques et d’expériences</w:t>
      </w:r>
      <w:r w:rsidR="002A6936">
        <w:rPr>
          <w:rFonts w:ascii="Times New Roman" w:hAnsi="Times New Roman" w:cs="Times New Roman"/>
          <w:sz w:val="24"/>
          <w:szCs w:val="24"/>
        </w:rPr>
        <w:t xml:space="preserve"> qui démontrèrent</w:t>
      </w:r>
      <w:r w:rsidR="003A3F79">
        <w:rPr>
          <w:rFonts w:ascii="Times New Roman" w:hAnsi="Times New Roman" w:cs="Times New Roman"/>
          <w:sz w:val="24"/>
          <w:szCs w:val="24"/>
        </w:rPr>
        <w:t xml:space="preserve"> une fois de plus qu</w:t>
      </w:r>
      <w:r w:rsidR="002A6936">
        <w:rPr>
          <w:rFonts w:ascii="Times New Roman" w:hAnsi="Times New Roman" w:cs="Times New Roman"/>
          <w:sz w:val="24"/>
          <w:szCs w:val="24"/>
        </w:rPr>
        <w:t>’une approche culturelle favorise</w:t>
      </w:r>
      <w:r w:rsidR="003A3F79">
        <w:rPr>
          <w:rFonts w:ascii="Times New Roman" w:hAnsi="Times New Roman" w:cs="Times New Roman"/>
          <w:sz w:val="24"/>
          <w:szCs w:val="24"/>
        </w:rPr>
        <w:t xml:space="preserve"> l’accès aux langages</w:t>
      </w:r>
      <w:r w:rsidR="002A6936">
        <w:rPr>
          <w:rFonts w:ascii="Times New Roman" w:hAnsi="Times New Roman" w:cs="Times New Roman"/>
          <w:sz w:val="24"/>
          <w:szCs w:val="24"/>
        </w:rPr>
        <w:t xml:space="preserve"> et que l’accès au(x) langage(s) facilite l’entrée dans la culture, plus précisément dans les cultures.</w:t>
      </w:r>
    </w:p>
    <w:p w:rsidR="004D65E1" w:rsidRDefault="004D65E1" w:rsidP="003A3F79">
      <w:pPr>
        <w:spacing w:after="0"/>
        <w:jc w:val="both"/>
        <w:rPr>
          <w:rFonts w:ascii="Times New Roman" w:hAnsi="Times New Roman" w:cs="Times New Roman"/>
          <w:sz w:val="24"/>
          <w:szCs w:val="24"/>
        </w:rPr>
      </w:pPr>
    </w:p>
    <w:p w:rsidR="004D65E1" w:rsidRPr="00100546" w:rsidRDefault="004D65E1" w:rsidP="003A3F79">
      <w:pPr>
        <w:spacing w:after="0"/>
        <w:jc w:val="both"/>
        <w:rPr>
          <w:rFonts w:ascii="Times New Roman" w:hAnsi="Times New Roman" w:cs="Times New Roman"/>
          <w:b/>
          <w:i/>
          <w:sz w:val="24"/>
          <w:szCs w:val="24"/>
        </w:rPr>
      </w:pPr>
      <w:r w:rsidRPr="00100546">
        <w:rPr>
          <w:rFonts w:ascii="Times New Roman" w:hAnsi="Times New Roman" w:cs="Times New Roman"/>
          <w:b/>
          <w:i/>
          <w:sz w:val="24"/>
          <w:szCs w:val="24"/>
        </w:rPr>
        <w:t>Quelques clés pour trouver et retrouver le goût des mots</w:t>
      </w:r>
    </w:p>
    <w:p w:rsidR="004D65E1" w:rsidRDefault="004D65E1" w:rsidP="003A3F79">
      <w:pPr>
        <w:spacing w:after="0"/>
        <w:jc w:val="both"/>
        <w:rPr>
          <w:rFonts w:ascii="Times New Roman" w:hAnsi="Times New Roman" w:cs="Times New Roman"/>
          <w:sz w:val="24"/>
          <w:szCs w:val="24"/>
        </w:rPr>
      </w:pPr>
    </w:p>
    <w:p w:rsidR="00100546" w:rsidRDefault="004D65E1" w:rsidP="003A3F79">
      <w:pPr>
        <w:spacing w:after="0"/>
        <w:jc w:val="both"/>
        <w:rPr>
          <w:rFonts w:ascii="Times New Roman" w:hAnsi="Times New Roman" w:cs="Times New Roman"/>
          <w:sz w:val="24"/>
          <w:szCs w:val="24"/>
        </w:rPr>
      </w:pPr>
      <w:r>
        <w:rPr>
          <w:rFonts w:ascii="Times New Roman" w:hAnsi="Times New Roman" w:cs="Times New Roman"/>
          <w:sz w:val="24"/>
          <w:szCs w:val="24"/>
        </w:rPr>
        <w:t>Diverses interventions</w:t>
      </w:r>
      <w:r w:rsidR="00100546">
        <w:rPr>
          <w:rFonts w:ascii="Times New Roman" w:hAnsi="Times New Roman" w:cs="Times New Roman"/>
          <w:sz w:val="24"/>
          <w:szCs w:val="24"/>
        </w:rPr>
        <w:t xml:space="preserve"> nous permirent de pointer quelques éléments favorables à ces retrouvailles langagières. L’une des clés se trouverait dans le travail coopératif autour d’une création culturelle. Le processus</w:t>
      </w:r>
      <w:r w:rsidR="00FE39BA">
        <w:rPr>
          <w:rFonts w:ascii="Times New Roman" w:hAnsi="Times New Roman" w:cs="Times New Roman"/>
          <w:sz w:val="24"/>
          <w:szCs w:val="24"/>
        </w:rPr>
        <w:t xml:space="preserve"> </w:t>
      </w:r>
      <w:r w:rsidR="00100546">
        <w:rPr>
          <w:rFonts w:ascii="Times New Roman" w:hAnsi="Times New Roman" w:cs="Times New Roman"/>
          <w:sz w:val="24"/>
          <w:szCs w:val="24"/>
        </w:rPr>
        <w:t>créatif</w:t>
      </w:r>
      <w:r w:rsidR="00FE39BA">
        <w:rPr>
          <w:rFonts w:ascii="Times New Roman" w:hAnsi="Times New Roman" w:cs="Times New Roman"/>
          <w:sz w:val="24"/>
          <w:szCs w:val="24"/>
        </w:rPr>
        <w:t xml:space="preserve"> collectif et sa dimension groupale</w:t>
      </w:r>
      <w:r w:rsidR="00100546">
        <w:rPr>
          <w:rFonts w:ascii="Times New Roman" w:hAnsi="Times New Roman" w:cs="Times New Roman"/>
          <w:sz w:val="24"/>
          <w:szCs w:val="24"/>
        </w:rPr>
        <w:t> </w:t>
      </w:r>
      <w:r w:rsidR="00FE39BA">
        <w:rPr>
          <w:rFonts w:ascii="Times New Roman" w:hAnsi="Times New Roman" w:cs="Times New Roman"/>
          <w:sz w:val="24"/>
          <w:szCs w:val="24"/>
        </w:rPr>
        <w:t>sont essentiels (</w:t>
      </w:r>
      <w:r w:rsidR="00100546">
        <w:rPr>
          <w:rFonts w:ascii="Times New Roman" w:hAnsi="Times New Roman" w:cs="Times New Roman"/>
          <w:sz w:val="24"/>
          <w:szCs w:val="24"/>
        </w:rPr>
        <w:t>production, appropriation par les participants, présentation de la réalisation</w:t>
      </w:r>
      <w:r w:rsidR="00FE39BA">
        <w:rPr>
          <w:rFonts w:ascii="Times New Roman" w:hAnsi="Times New Roman" w:cs="Times New Roman"/>
          <w:sz w:val="24"/>
          <w:szCs w:val="24"/>
        </w:rPr>
        <w:t>) en ce qu’ils sont une opportunité d’échanges, d’apprentissage de la langue et d’acquisition des codes sociaux. Au-delà de valoriser les personnes et d’œuvrer à la reconnaissance de l’altérité</w:t>
      </w:r>
      <w:r w:rsidR="00E31638">
        <w:rPr>
          <w:rFonts w:ascii="Times New Roman" w:hAnsi="Times New Roman" w:cs="Times New Roman"/>
          <w:sz w:val="24"/>
          <w:szCs w:val="24"/>
        </w:rPr>
        <w:t>,</w:t>
      </w:r>
      <w:r w:rsidR="00FE39BA">
        <w:rPr>
          <w:rFonts w:ascii="Times New Roman" w:hAnsi="Times New Roman" w:cs="Times New Roman"/>
          <w:sz w:val="24"/>
          <w:szCs w:val="24"/>
        </w:rPr>
        <w:t xml:space="preserve"> de telles créations mettent aussi en lumière que</w:t>
      </w:r>
      <w:r w:rsidR="00E31638">
        <w:rPr>
          <w:rFonts w:ascii="Times New Roman" w:hAnsi="Times New Roman" w:cs="Times New Roman"/>
          <w:sz w:val="24"/>
          <w:szCs w:val="24"/>
        </w:rPr>
        <w:t>,</w:t>
      </w:r>
      <w:r w:rsidR="00FE39BA">
        <w:rPr>
          <w:rFonts w:ascii="Times New Roman" w:hAnsi="Times New Roman" w:cs="Times New Roman"/>
          <w:sz w:val="24"/>
          <w:szCs w:val="24"/>
        </w:rPr>
        <w:t xml:space="preserve"> quelques soient les origines</w:t>
      </w:r>
      <w:r w:rsidR="00E31638">
        <w:rPr>
          <w:rFonts w:ascii="Times New Roman" w:hAnsi="Times New Roman" w:cs="Times New Roman"/>
          <w:sz w:val="24"/>
          <w:szCs w:val="24"/>
        </w:rPr>
        <w:t>,</w:t>
      </w:r>
      <w:r w:rsidR="00FE39BA">
        <w:rPr>
          <w:rFonts w:ascii="Times New Roman" w:hAnsi="Times New Roman" w:cs="Times New Roman"/>
          <w:sz w:val="24"/>
          <w:szCs w:val="24"/>
        </w:rPr>
        <w:t xml:space="preserve"> les cultures sont concil</w:t>
      </w:r>
      <w:r w:rsidR="00E31638">
        <w:rPr>
          <w:rFonts w:ascii="Times New Roman" w:hAnsi="Times New Roman" w:cs="Times New Roman"/>
          <w:sz w:val="24"/>
          <w:szCs w:val="24"/>
        </w:rPr>
        <w:t>iables. Une condition toutefois :</w:t>
      </w:r>
      <w:r w:rsidR="00FE39BA">
        <w:rPr>
          <w:rFonts w:ascii="Times New Roman" w:hAnsi="Times New Roman" w:cs="Times New Roman"/>
          <w:sz w:val="24"/>
          <w:szCs w:val="24"/>
        </w:rPr>
        <w:t xml:space="preserve"> si la création finale est bien le résultat d’un travail collectif, chacun doit aussi pouvoir s’y retrouver.</w:t>
      </w:r>
    </w:p>
    <w:p w:rsidR="00743A4C" w:rsidRDefault="00743A4C" w:rsidP="003A3F79">
      <w:pPr>
        <w:spacing w:after="0"/>
        <w:jc w:val="both"/>
        <w:rPr>
          <w:rFonts w:ascii="Times New Roman" w:hAnsi="Times New Roman" w:cs="Times New Roman"/>
          <w:sz w:val="24"/>
          <w:szCs w:val="24"/>
        </w:rPr>
      </w:pPr>
      <w:r>
        <w:rPr>
          <w:rFonts w:ascii="Times New Roman" w:hAnsi="Times New Roman" w:cs="Times New Roman"/>
          <w:sz w:val="24"/>
          <w:szCs w:val="24"/>
        </w:rPr>
        <w:t>Une autre clé déjà pointée les années précédentes</w:t>
      </w:r>
      <w:r w:rsidR="00E31638">
        <w:rPr>
          <w:rFonts w:ascii="Times New Roman" w:hAnsi="Times New Roman" w:cs="Times New Roman"/>
          <w:sz w:val="24"/>
          <w:szCs w:val="24"/>
        </w:rPr>
        <w:t xml:space="preserve"> fut évoquée :</w:t>
      </w:r>
      <w:r w:rsidR="00F86C8B">
        <w:rPr>
          <w:rFonts w:ascii="Times New Roman" w:hAnsi="Times New Roman" w:cs="Times New Roman"/>
          <w:sz w:val="24"/>
          <w:szCs w:val="24"/>
        </w:rPr>
        <w:t xml:space="preserve"> celle de la nécessité de travailler en partenariat avec tous les acteurs de la lecture, du livre et de la culture, de l’insertion et de la solidarité… Partenariat qui implique </w:t>
      </w:r>
      <w:r>
        <w:rPr>
          <w:rFonts w:ascii="Times New Roman" w:hAnsi="Times New Roman" w:cs="Times New Roman"/>
          <w:sz w:val="24"/>
          <w:szCs w:val="24"/>
        </w:rPr>
        <w:t>un nécessaire accompagnement et</w:t>
      </w:r>
      <w:r w:rsidR="00F86C8B">
        <w:rPr>
          <w:rFonts w:ascii="Times New Roman" w:hAnsi="Times New Roman" w:cs="Times New Roman"/>
          <w:sz w:val="24"/>
          <w:szCs w:val="24"/>
        </w:rPr>
        <w:t xml:space="preserve"> une formation des acteurs, </w:t>
      </w:r>
      <w:r>
        <w:rPr>
          <w:rFonts w:ascii="Times New Roman" w:hAnsi="Times New Roman" w:cs="Times New Roman"/>
          <w:sz w:val="24"/>
          <w:szCs w:val="24"/>
        </w:rPr>
        <w:t xml:space="preserve">en particuliers des </w:t>
      </w:r>
      <w:proofErr w:type="spellStart"/>
      <w:r>
        <w:rPr>
          <w:rFonts w:ascii="Times New Roman" w:hAnsi="Times New Roman" w:cs="Times New Roman"/>
          <w:sz w:val="24"/>
          <w:szCs w:val="24"/>
        </w:rPr>
        <w:t>médiathécaires</w:t>
      </w:r>
      <w:proofErr w:type="spellEnd"/>
      <w:r w:rsidR="00F86C8B">
        <w:rPr>
          <w:rFonts w:ascii="Times New Roman" w:hAnsi="Times New Roman" w:cs="Times New Roman"/>
          <w:sz w:val="24"/>
          <w:szCs w:val="24"/>
        </w:rPr>
        <w:t>,</w:t>
      </w:r>
      <w:r>
        <w:rPr>
          <w:rFonts w:ascii="Times New Roman" w:hAnsi="Times New Roman" w:cs="Times New Roman"/>
          <w:sz w:val="24"/>
          <w:szCs w:val="24"/>
        </w:rPr>
        <w:t xml:space="preserve"> dans l’usage et la médiatisation et des fonds « facile à lire ». Pour cela il conviendrait d’inscrire cette démarche</w:t>
      </w:r>
      <w:r w:rsidR="00F86C8B">
        <w:rPr>
          <w:rFonts w:ascii="Times New Roman" w:hAnsi="Times New Roman" w:cs="Times New Roman"/>
          <w:sz w:val="24"/>
          <w:szCs w:val="24"/>
        </w:rPr>
        <w:t xml:space="preserve"> dans</w:t>
      </w:r>
      <w:r>
        <w:rPr>
          <w:rFonts w:ascii="Times New Roman" w:hAnsi="Times New Roman" w:cs="Times New Roman"/>
          <w:sz w:val="24"/>
          <w:szCs w:val="24"/>
        </w:rPr>
        <w:t xml:space="preserve"> une politique de la maîtrise de la langue qui viserait à renforcer les capacités langagières des </w:t>
      </w:r>
      <w:r w:rsidR="00E31638">
        <w:rPr>
          <w:rFonts w:ascii="Times New Roman" w:hAnsi="Times New Roman" w:cs="Times New Roman"/>
          <w:sz w:val="24"/>
          <w:szCs w:val="24"/>
        </w:rPr>
        <w:t>usagers dans</w:t>
      </w:r>
      <w:r>
        <w:rPr>
          <w:rFonts w:ascii="Times New Roman" w:hAnsi="Times New Roman" w:cs="Times New Roman"/>
          <w:sz w:val="24"/>
          <w:szCs w:val="24"/>
        </w:rPr>
        <w:t xml:space="preserve"> le respect de leur droit d’accès à la culture</w:t>
      </w:r>
      <w:r w:rsidR="00E31638">
        <w:rPr>
          <w:rFonts w:ascii="Times New Roman" w:hAnsi="Times New Roman" w:cs="Times New Roman"/>
          <w:sz w:val="24"/>
          <w:szCs w:val="24"/>
        </w:rPr>
        <w:t>,</w:t>
      </w:r>
      <w:r>
        <w:rPr>
          <w:rFonts w:ascii="Times New Roman" w:hAnsi="Times New Roman" w:cs="Times New Roman"/>
          <w:sz w:val="24"/>
          <w:szCs w:val="24"/>
        </w:rPr>
        <w:t xml:space="preserve"> tout en</w:t>
      </w:r>
      <w:r w:rsidR="00F86C8B">
        <w:rPr>
          <w:rFonts w:ascii="Times New Roman" w:hAnsi="Times New Roman" w:cs="Times New Roman"/>
          <w:sz w:val="24"/>
          <w:szCs w:val="24"/>
        </w:rPr>
        <w:t xml:space="preserve"> veillant à développer</w:t>
      </w:r>
      <w:r>
        <w:rPr>
          <w:rFonts w:ascii="Times New Roman" w:hAnsi="Times New Roman" w:cs="Times New Roman"/>
          <w:sz w:val="24"/>
          <w:szCs w:val="24"/>
        </w:rPr>
        <w:t xml:space="preserve"> le goût des mots par l’échanges et la communication. </w:t>
      </w:r>
    </w:p>
    <w:p w:rsidR="00F86C8B" w:rsidRDefault="00F86C8B" w:rsidP="003A3F79">
      <w:pPr>
        <w:spacing w:after="0"/>
        <w:jc w:val="both"/>
        <w:rPr>
          <w:rFonts w:ascii="Times New Roman" w:hAnsi="Times New Roman" w:cs="Times New Roman"/>
          <w:sz w:val="24"/>
          <w:szCs w:val="24"/>
        </w:rPr>
      </w:pPr>
    </w:p>
    <w:p w:rsidR="00F86C8B" w:rsidRDefault="00F86C8B" w:rsidP="003A3F79">
      <w:pPr>
        <w:spacing w:after="0"/>
        <w:jc w:val="both"/>
        <w:rPr>
          <w:rFonts w:ascii="Times New Roman" w:hAnsi="Times New Roman" w:cs="Times New Roman"/>
          <w:sz w:val="24"/>
          <w:szCs w:val="24"/>
        </w:rPr>
      </w:pPr>
      <w:r>
        <w:rPr>
          <w:rFonts w:ascii="Times New Roman" w:hAnsi="Times New Roman" w:cs="Times New Roman"/>
          <w:b/>
          <w:i/>
          <w:sz w:val="24"/>
          <w:szCs w:val="24"/>
        </w:rPr>
        <w:t>Quelques pistes de réflexions</w:t>
      </w:r>
    </w:p>
    <w:p w:rsidR="00F86C8B" w:rsidRDefault="00F86C8B" w:rsidP="003A3F79">
      <w:pPr>
        <w:spacing w:after="0"/>
        <w:jc w:val="both"/>
        <w:rPr>
          <w:rFonts w:ascii="Times New Roman" w:hAnsi="Times New Roman" w:cs="Times New Roman"/>
          <w:sz w:val="24"/>
          <w:szCs w:val="24"/>
        </w:rPr>
      </w:pPr>
    </w:p>
    <w:p w:rsidR="00057825" w:rsidRDefault="00F86C8B" w:rsidP="003A3F79">
      <w:pPr>
        <w:spacing w:after="0"/>
        <w:jc w:val="both"/>
        <w:rPr>
          <w:rFonts w:ascii="Times New Roman" w:hAnsi="Times New Roman" w:cs="Times New Roman"/>
          <w:sz w:val="24"/>
          <w:szCs w:val="24"/>
        </w:rPr>
      </w:pPr>
      <w:r w:rsidRPr="009A7C65">
        <w:rPr>
          <w:rFonts w:ascii="Times New Roman" w:hAnsi="Times New Roman" w:cs="Times New Roman"/>
          <w:sz w:val="24"/>
          <w:szCs w:val="24"/>
        </w:rPr>
        <w:t xml:space="preserve">D’autres interventions nous offrirent l’occasion d’engager </w:t>
      </w:r>
      <w:r w:rsidR="009A7C65" w:rsidRPr="009A7C65">
        <w:rPr>
          <w:rFonts w:ascii="Times New Roman" w:hAnsi="Times New Roman" w:cs="Times New Roman"/>
          <w:sz w:val="24"/>
          <w:szCs w:val="24"/>
        </w:rPr>
        <w:t>des</w:t>
      </w:r>
      <w:r w:rsidRPr="009A7C65">
        <w:rPr>
          <w:rFonts w:ascii="Times New Roman" w:hAnsi="Times New Roman" w:cs="Times New Roman"/>
          <w:sz w:val="24"/>
          <w:szCs w:val="24"/>
        </w:rPr>
        <w:t xml:space="preserve"> réflexions et de tirer quelques enseignements pour les actions à venir. L’une d’entre elles souligna les écarts d’acceptation des </w:t>
      </w:r>
      <w:r>
        <w:rPr>
          <w:rFonts w:ascii="Times New Roman" w:hAnsi="Times New Roman" w:cs="Times New Roman"/>
          <w:sz w:val="24"/>
          <w:szCs w:val="24"/>
        </w:rPr>
        <w:t>langues, les unes étant considérées comme « nobles », d’</w:t>
      </w:r>
      <w:r w:rsidR="00057825">
        <w:rPr>
          <w:rFonts w:ascii="Times New Roman" w:hAnsi="Times New Roman" w:cs="Times New Roman"/>
          <w:sz w:val="24"/>
          <w:szCs w:val="24"/>
        </w:rPr>
        <w:t>autres de moindre statut. Cette approche par la valeur sociale des langues visait à interroger les sté</w:t>
      </w:r>
      <w:r w:rsidR="009A7C65">
        <w:rPr>
          <w:rFonts w:ascii="Times New Roman" w:hAnsi="Times New Roman" w:cs="Times New Roman"/>
          <w:sz w:val="24"/>
          <w:szCs w:val="24"/>
        </w:rPr>
        <w:t xml:space="preserve">réotypes </w:t>
      </w:r>
      <w:r w:rsidR="009A7C65" w:rsidRPr="009A7C65">
        <w:rPr>
          <w:rFonts w:ascii="Times New Roman" w:hAnsi="Times New Roman" w:cs="Times New Roman"/>
          <w:sz w:val="24"/>
          <w:szCs w:val="24"/>
        </w:rPr>
        <w:t>quelquefois associés</w:t>
      </w:r>
      <w:r w:rsidR="00057825" w:rsidRPr="009A7C65">
        <w:rPr>
          <w:rFonts w:ascii="Times New Roman" w:hAnsi="Times New Roman" w:cs="Times New Roman"/>
          <w:sz w:val="24"/>
          <w:szCs w:val="24"/>
        </w:rPr>
        <w:t xml:space="preserve"> à telle langue et par ricochet à telle culture et à redonner leur noblesse et </w:t>
      </w:r>
      <w:r w:rsidR="00057825">
        <w:rPr>
          <w:rFonts w:ascii="Times New Roman" w:hAnsi="Times New Roman" w:cs="Times New Roman"/>
          <w:sz w:val="24"/>
          <w:szCs w:val="24"/>
        </w:rPr>
        <w:t xml:space="preserve">leur légitimité culturelle aux langues maternelles. Reconnaissance importante car elle favorise l’usage de la langue domestique et donc le bi ou le plurilinguisme. Usage de plusieurs langues qui a pour effet - les avancées scientifiques vont dans ce sens - de développer des capacités </w:t>
      </w:r>
      <w:r w:rsidR="005068FC">
        <w:rPr>
          <w:rFonts w:ascii="Times New Roman" w:hAnsi="Times New Roman" w:cs="Times New Roman"/>
          <w:sz w:val="24"/>
          <w:szCs w:val="24"/>
        </w:rPr>
        <w:lastRenderedPageBreak/>
        <w:t>métalinguistiques</w:t>
      </w:r>
      <w:r w:rsidR="00057825">
        <w:rPr>
          <w:rFonts w:ascii="Times New Roman" w:hAnsi="Times New Roman" w:cs="Times New Roman"/>
          <w:sz w:val="24"/>
          <w:szCs w:val="24"/>
        </w:rPr>
        <w:t xml:space="preserve"> et métacognitives chez les sujets</w:t>
      </w:r>
      <w:r w:rsidR="005E7646">
        <w:rPr>
          <w:rFonts w:ascii="Times New Roman" w:hAnsi="Times New Roman" w:cs="Times New Roman"/>
          <w:sz w:val="24"/>
          <w:szCs w:val="24"/>
        </w:rPr>
        <w:t xml:space="preserve">. Au-delà, la reconnaissance des langues maternelles a probablement des effets sur </w:t>
      </w:r>
      <w:r w:rsidR="00F92CED">
        <w:rPr>
          <w:rFonts w:ascii="Times New Roman" w:hAnsi="Times New Roman" w:cs="Times New Roman"/>
          <w:sz w:val="24"/>
          <w:szCs w:val="24"/>
        </w:rPr>
        <w:t>une adaptation facilitée</w:t>
      </w:r>
      <w:r w:rsidR="00057825">
        <w:rPr>
          <w:rFonts w:ascii="Times New Roman" w:hAnsi="Times New Roman" w:cs="Times New Roman"/>
          <w:sz w:val="24"/>
          <w:szCs w:val="24"/>
        </w:rPr>
        <w:t xml:space="preserve"> aux codes de la culture d’</w:t>
      </w:r>
      <w:r w:rsidR="005E7646">
        <w:rPr>
          <w:rFonts w:ascii="Times New Roman" w:hAnsi="Times New Roman" w:cs="Times New Roman"/>
          <w:sz w:val="24"/>
          <w:szCs w:val="24"/>
        </w:rPr>
        <w:t>accueil</w:t>
      </w:r>
      <w:r w:rsidR="00F92CED">
        <w:rPr>
          <w:rFonts w:ascii="Times New Roman" w:hAnsi="Times New Roman" w:cs="Times New Roman"/>
          <w:sz w:val="24"/>
          <w:szCs w:val="24"/>
        </w:rPr>
        <w:t>, voire sur la réussite scolaire</w:t>
      </w:r>
      <w:r w:rsidR="007F02A4">
        <w:rPr>
          <w:rFonts w:ascii="Times New Roman" w:hAnsi="Times New Roman" w:cs="Times New Roman"/>
          <w:sz w:val="24"/>
          <w:szCs w:val="24"/>
        </w:rPr>
        <w:t xml:space="preserve"> des plus jeunes</w:t>
      </w:r>
      <w:r w:rsidR="005E7646">
        <w:rPr>
          <w:rFonts w:ascii="Times New Roman" w:hAnsi="Times New Roman" w:cs="Times New Roman"/>
          <w:sz w:val="24"/>
          <w:szCs w:val="24"/>
        </w:rPr>
        <w:t>.</w:t>
      </w:r>
      <w:r w:rsidR="00F92CED">
        <w:rPr>
          <w:rFonts w:ascii="Times New Roman" w:hAnsi="Times New Roman" w:cs="Times New Roman"/>
          <w:sz w:val="24"/>
          <w:szCs w:val="24"/>
        </w:rPr>
        <w:t xml:space="preserve"> La même intervention souligna l’importance de la ou des langues dans la construction identitaire des individus</w:t>
      </w:r>
      <w:r w:rsidR="00DC25F1">
        <w:rPr>
          <w:rFonts w:ascii="Times New Roman" w:hAnsi="Times New Roman" w:cs="Times New Roman"/>
          <w:sz w:val="24"/>
          <w:szCs w:val="24"/>
        </w:rPr>
        <w:t xml:space="preserve"> et une meilleure</w:t>
      </w:r>
      <w:r w:rsidR="00F92CED">
        <w:rPr>
          <w:rFonts w:ascii="Times New Roman" w:hAnsi="Times New Roman" w:cs="Times New Roman"/>
          <w:sz w:val="24"/>
          <w:szCs w:val="24"/>
        </w:rPr>
        <w:t xml:space="preserve"> estime de soi sans obérer</w:t>
      </w:r>
      <w:r w:rsidR="007F02A4">
        <w:rPr>
          <w:rFonts w:ascii="Times New Roman" w:hAnsi="Times New Roman" w:cs="Times New Roman"/>
          <w:sz w:val="24"/>
          <w:szCs w:val="24"/>
        </w:rPr>
        <w:t>,</w:t>
      </w:r>
      <w:r w:rsidR="00F92CED">
        <w:rPr>
          <w:rFonts w:ascii="Times New Roman" w:hAnsi="Times New Roman" w:cs="Times New Roman"/>
          <w:sz w:val="24"/>
          <w:szCs w:val="24"/>
        </w:rPr>
        <w:t xml:space="preserve"> à terme</w:t>
      </w:r>
      <w:r w:rsidR="007F02A4">
        <w:rPr>
          <w:rFonts w:ascii="Times New Roman" w:hAnsi="Times New Roman" w:cs="Times New Roman"/>
          <w:sz w:val="24"/>
          <w:szCs w:val="24"/>
        </w:rPr>
        <w:t>,</w:t>
      </w:r>
      <w:r w:rsidR="00F92CED">
        <w:rPr>
          <w:rFonts w:ascii="Times New Roman" w:hAnsi="Times New Roman" w:cs="Times New Roman"/>
          <w:sz w:val="24"/>
          <w:szCs w:val="24"/>
        </w:rPr>
        <w:t xml:space="preserve"> la possibilité pour chacun de pouvoir aussi « </w:t>
      </w:r>
      <w:r w:rsidR="00DC25F1">
        <w:rPr>
          <w:rFonts w:ascii="Times New Roman" w:hAnsi="Times New Roman" w:cs="Times New Roman"/>
          <w:sz w:val="24"/>
          <w:szCs w:val="24"/>
        </w:rPr>
        <w:t>dire</w:t>
      </w:r>
      <w:r w:rsidR="00F92CED">
        <w:rPr>
          <w:rFonts w:ascii="Times New Roman" w:hAnsi="Times New Roman" w:cs="Times New Roman"/>
          <w:sz w:val="24"/>
          <w:szCs w:val="24"/>
        </w:rPr>
        <w:t xml:space="preserve"> nous »</w:t>
      </w:r>
      <w:r w:rsidR="00D0565F">
        <w:rPr>
          <w:rFonts w:ascii="Times New Roman" w:hAnsi="Times New Roman" w:cs="Times New Roman"/>
          <w:sz w:val="24"/>
          <w:szCs w:val="24"/>
        </w:rPr>
        <w:t>, de « se parler avec d’autres »</w:t>
      </w:r>
      <w:r w:rsidR="00F92CED">
        <w:rPr>
          <w:rFonts w:ascii="Times New Roman" w:hAnsi="Times New Roman" w:cs="Times New Roman"/>
          <w:sz w:val="24"/>
          <w:szCs w:val="24"/>
        </w:rPr>
        <w:t xml:space="preserve"> en lien avec</w:t>
      </w:r>
      <w:r w:rsidR="00D0565F">
        <w:rPr>
          <w:rFonts w:ascii="Times New Roman" w:hAnsi="Times New Roman" w:cs="Times New Roman"/>
          <w:sz w:val="24"/>
          <w:szCs w:val="24"/>
        </w:rPr>
        <w:t xml:space="preserve"> et dans</w:t>
      </w:r>
      <w:r w:rsidR="009A7C65">
        <w:rPr>
          <w:rFonts w:ascii="Times New Roman" w:hAnsi="Times New Roman" w:cs="Times New Roman"/>
          <w:sz w:val="24"/>
          <w:szCs w:val="24"/>
        </w:rPr>
        <w:t xml:space="preserve"> un espace culturel et social métissé, espace</w:t>
      </w:r>
      <w:r w:rsidR="00F92CED">
        <w:rPr>
          <w:rFonts w:ascii="Times New Roman" w:hAnsi="Times New Roman" w:cs="Times New Roman"/>
          <w:sz w:val="24"/>
          <w:szCs w:val="24"/>
        </w:rPr>
        <w:t xml:space="preserve"> fait d’altérité acceptée.  </w:t>
      </w:r>
    </w:p>
    <w:p w:rsidR="00D0565F" w:rsidRDefault="00D0565F" w:rsidP="003A3F79">
      <w:pPr>
        <w:spacing w:after="0"/>
        <w:jc w:val="both"/>
        <w:rPr>
          <w:rFonts w:ascii="Times New Roman" w:hAnsi="Times New Roman" w:cs="Times New Roman"/>
          <w:sz w:val="24"/>
          <w:szCs w:val="24"/>
        </w:rPr>
      </w:pPr>
    </w:p>
    <w:p w:rsidR="00DC25F1" w:rsidRDefault="00DC25F1" w:rsidP="003A3F79">
      <w:pPr>
        <w:spacing w:after="0"/>
        <w:jc w:val="both"/>
        <w:rPr>
          <w:rFonts w:ascii="Times New Roman" w:hAnsi="Times New Roman" w:cs="Times New Roman"/>
          <w:sz w:val="24"/>
          <w:szCs w:val="24"/>
        </w:rPr>
      </w:pPr>
      <w:r>
        <w:rPr>
          <w:rFonts w:ascii="Times New Roman" w:hAnsi="Times New Roman" w:cs="Times New Roman"/>
          <w:sz w:val="24"/>
          <w:szCs w:val="24"/>
        </w:rPr>
        <w:t>Une autre intervention souligna la porosité de certains discours déqualifiant telle ou telle culture y compris chez les formateurs, eux aussi sujet</w:t>
      </w:r>
      <w:r w:rsidR="00443118">
        <w:rPr>
          <w:rFonts w:ascii="Times New Roman" w:hAnsi="Times New Roman" w:cs="Times New Roman"/>
          <w:sz w:val="24"/>
          <w:szCs w:val="24"/>
        </w:rPr>
        <w:t>,</w:t>
      </w:r>
      <w:r>
        <w:rPr>
          <w:rFonts w:ascii="Times New Roman" w:hAnsi="Times New Roman" w:cs="Times New Roman"/>
          <w:sz w:val="24"/>
          <w:szCs w:val="24"/>
        </w:rPr>
        <w:t xml:space="preserve"> parfois</w:t>
      </w:r>
      <w:r w:rsidR="00443118">
        <w:rPr>
          <w:rFonts w:ascii="Times New Roman" w:hAnsi="Times New Roman" w:cs="Times New Roman"/>
          <w:sz w:val="24"/>
          <w:szCs w:val="24"/>
        </w:rPr>
        <w:t>,</w:t>
      </w:r>
      <w:r>
        <w:rPr>
          <w:rFonts w:ascii="Times New Roman" w:hAnsi="Times New Roman" w:cs="Times New Roman"/>
          <w:sz w:val="24"/>
          <w:szCs w:val="24"/>
        </w:rPr>
        <w:t xml:space="preserve"> à l’acceptation de stéréotypes et de représentations erronées</w:t>
      </w:r>
      <w:r w:rsidR="009A7C65">
        <w:rPr>
          <w:rFonts w:ascii="Times New Roman" w:hAnsi="Times New Roman" w:cs="Times New Roman"/>
          <w:sz w:val="24"/>
          <w:szCs w:val="24"/>
        </w:rPr>
        <w:t>.  D</w:t>
      </w:r>
      <w:r>
        <w:rPr>
          <w:rFonts w:ascii="Times New Roman" w:hAnsi="Times New Roman" w:cs="Times New Roman"/>
          <w:sz w:val="24"/>
          <w:szCs w:val="24"/>
        </w:rPr>
        <w:t>’où, là encore, la nécessité de formation et d’échanges entre les acteurs</w:t>
      </w:r>
      <w:r w:rsidR="00443118">
        <w:rPr>
          <w:rFonts w:ascii="Times New Roman" w:hAnsi="Times New Roman" w:cs="Times New Roman"/>
          <w:sz w:val="24"/>
          <w:szCs w:val="24"/>
        </w:rPr>
        <w:t>. Par ailleurs, cette intervention permit surtout de pointer le double usage et le double intérêt des ateliers sociolinguistiques. Ces ateliers, pour peu qu’il</w:t>
      </w:r>
      <w:r w:rsidR="009A7C65">
        <w:rPr>
          <w:rFonts w:ascii="Times New Roman" w:hAnsi="Times New Roman" w:cs="Times New Roman"/>
          <w:sz w:val="24"/>
          <w:szCs w:val="24"/>
        </w:rPr>
        <w:t>s</w:t>
      </w:r>
      <w:r w:rsidR="00443118">
        <w:rPr>
          <w:rFonts w:ascii="Times New Roman" w:hAnsi="Times New Roman" w:cs="Times New Roman"/>
          <w:sz w:val="24"/>
          <w:szCs w:val="24"/>
        </w:rPr>
        <w:t xml:space="preserve"> y soi</w:t>
      </w:r>
      <w:r w:rsidR="009A7C65">
        <w:rPr>
          <w:rFonts w:ascii="Times New Roman" w:hAnsi="Times New Roman" w:cs="Times New Roman"/>
          <w:sz w:val="24"/>
          <w:szCs w:val="24"/>
        </w:rPr>
        <w:t>en</w:t>
      </w:r>
      <w:r w:rsidR="00443118">
        <w:rPr>
          <w:rFonts w:ascii="Times New Roman" w:hAnsi="Times New Roman" w:cs="Times New Roman"/>
          <w:sz w:val="24"/>
          <w:szCs w:val="24"/>
        </w:rPr>
        <w:t xml:space="preserve">t </w:t>
      </w:r>
      <w:proofErr w:type="gramStart"/>
      <w:r w:rsidR="00443118">
        <w:rPr>
          <w:rFonts w:ascii="Times New Roman" w:hAnsi="Times New Roman" w:cs="Times New Roman"/>
          <w:sz w:val="24"/>
          <w:szCs w:val="24"/>
        </w:rPr>
        <w:t>attentif</w:t>
      </w:r>
      <w:proofErr w:type="gramEnd"/>
      <w:r w:rsidR="00443118">
        <w:rPr>
          <w:rFonts w:ascii="Times New Roman" w:hAnsi="Times New Roman" w:cs="Times New Roman"/>
          <w:sz w:val="24"/>
          <w:szCs w:val="24"/>
        </w:rPr>
        <w:t>,</w:t>
      </w:r>
      <w:r>
        <w:rPr>
          <w:rFonts w:ascii="Times New Roman" w:hAnsi="Times New Roman" w:cs="Times New Roman"/>
          <w:sz w:val="24"/>
          <w:szCs w:val="24"/>
        </w:rPr>
        <w:t xml:space="preserve"> </w:t>
      </w:r>
      <w:r w:rsidR="00443118">
        <w:rPr>
          <w:rFonts w:ascii="Times New Roman" w:hAnsi="Times New Roman" w:cs="Times New Roman"/>
          <w:sz w:val="24"/>
          <w:szCs w:val="24"/>
        </w:rPr>
        <w:t>permet</w:t>
      </w:r>
      <w:r w:rsidR="007F02A4">
        <w:rPr>
          <w:rFonts w:ascii="Times New Roman" w:hAnsi="Times New Roman" w:cs="Times New Roman"/>
          <w:sz w:val="24"/>
          <w:szCs w:val="24"/>
        </w:rPr>
        <w:t>tent</w:t>
      </w:r>
      <w:r w:rsidR="00443118">
        <w:rPr>
          <w:rFonts w:ascii="Times New Roman" w:hAnsi="Times New Roman" w:cs="Times New Roman"/>
          <w:sz w:val="24"/>
          <w:szCs w:val="24"/>
        </w:rPr>
        <w:t xml:space="preserve"> aux formateurs et accompagnateurs d’apprendre sur leur propre société. Ils favorisent en effet par la discussions l’émergence des compréhensions et des représentations que les « étrangers » ont du pays d’accueil et de ses mœurs, par exemple dans notre rapport aux anciens « qu’on met à la poubelles ». </w:t>
      </w:r>
      <w:r w:rsidR="007F02A4">
        <w:rPr>
          <w:rFonts w:ascii="Times New Roman" w:hAnsi="Times New Roman" w:cs="Times New Roman"/>
          <w:sz w:val="24"/>
          <w:szCs w:val="24"/>
        </w:rPr>
        <w:t xml:space="preserve">Regard critique sur nous-mêmes qui sommes parfois aveuglés de nos suffisances culturelles. </w:t>
      </w:r>
      <w:r w:rsidR="00443118">
        <w:rPr>
          <w:rFonts w:ascii="Times New Roman" w:hAnsi="Times New Roman" w:cs="Times New Roman"/>
          <w:sz w:val="24"/>
          <w:szCs w:val="24"/>
        </w:rPr>
        <w:t>Ainsi les stagiaires des ASL peuvent pointer des dysfonctionnements et nous conscientiser sur les limites ou les insuffisances de notre</w:t>
      </w:r>
      <w:r w:rsidR="00B57DCB">
        <w:rPr>
          <w:rFonts w:ascii="Times New Roman" w:hAnsi="Times New Roman" w:cs="Times New Roman"/>
          <w:sz w:val="24"/>
          <w:szCs w:val="24"/>
        </w:rPr>
        <w:t xml:space="preserve"> modèle social. I</w:t>
      </w:r>
      <w:r w:rsidR="00443118">
        <w:rPr>
          <w:rFonts w:ascii="Times New Roman" w:hAnsi="Times New Roman" w:cs="Times New Roman"/>
          <w:sz w:val="24"/>
          <w:szCs w:val="24"/>
        </w:rPr>
        <w:t>nversement</w:t>
      </w:r>
      <w:r w:rsidR="00B57DCB">
        <w:rPr>
          <w:rFonts w:ascii="Times New Roman" w:hAnsi="Times New Roman" w:cs="Times New Roman"/>
          <w:sz w:val="24"/>
          <w:szCs w:val="24"/>
        </w:rPr>
        <w:t>, si le travail en atelier facile pour ses participan</w:t>
      </w:r>
      <w:r w:rsidR="00D0565F">
        <w:rPr>
          <w:rFonts w:ascii="Times New Roman" w:hAnsi="Times New Roman" w:cs="Times New Roman"/>
          <w:sz w:val="24"/>
          <w:szCs w:val="24"/>
        </w:rPr>
        <w:t>ts l’accès au goût des mots, il</w:t>
      </w:r>
      <w:r w:rsidR="00137083">
        <w:rPr>
          <w:rFonts w:ascii="Times New Roman" w:hAnsi="Times New Roman" w:cs="Times New Roman"/>
          <w:sz w:val="24"/>
          <w:szCs w:val="24"/>
        </w:rPr>
        <w:t xml:space="preserve"> les </w:t>
      </w:r>
      <w:r w:rsidR="00B57DCB">
        <w:rPr>
          <w:rFonts w:ascii="Times New Roman" w:hAnsi="Times New Roman" w:cs="Times New Roman"/>
          <w:sz w:val="24"/>
          <w:szCs w:val="24"/>
        </w:rPr>
        <w:t>engage aussi à</w:t>
      </w:r>
      <w:r w:rsidR="00D0565F">
        <w:rPr>
          <w:rFonts w:ascii="Times New Roman" w:hAnsi="Times New Roman" w:cs="Times New Roman"/>
          <w:sz w:val="24"/>
          <w:szCs w:val="24"/>
        </w:rPr>
        <w:t xml:space="preserve"> souvent</w:t>
      </w:r>
      <w:r w:rsidR="00B57DCB">
        <w:rPr>
          <w:rFonts w:ascii="Times New Roman" w:hAnsi="Times New Roman" w:cs="Times New Roman"/>
          <w:sz w:val="24"/>
          <w:szCs w:val="24"/>
        </w:rPr>
        <w:t xml:space="preserve"> porter</w:t>
      </w:r>
      <w:r w:rsidR="00137083">
        <w:rPr>
          <w:rFonts w:ascii="Times New Roman" w:hAnsi="Times New Roman" w:cs="Times New Roman"/>
          <w:sz w:val="24"/>
          <w:szCs w:val="24"/>
        </w:rPr>
        <w:t xml:space="preserve"> un regard sur leur vécu et sur leur</w:t>
      </w:r>
      <w:r w:rsidR="00B57DCB">
        <w:rPr>
          <w:rFonts w:ascii="Times New Roman" w:hAnsi="Times New Roman" w:cs="Times New Roman"/>
          <w:sz w:val="24"/>
          <w:szCs w:val="24"/>
        </w:rPr>
        <w:t xml:space="preserve"> propre culture d’origine</w:t>
      </w:r>
      <w:r w:rsidR="001A708E">
        <w:rPr>
          <w:rFonts w:ascii="Times New Roman" w:hAnsi="Times New Roman" w:cs="Times New Roman"/>
          <w:sz w:val="24"/>
          <w:szCs w:val="24"/>
        </w:rPr>
        <w:t>.</w:t>
      </w:r>
      <w:r w:rsidR="0044311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565F" w:rsidRDefault="00D0565F" w:rsidP="003A3F79">
      <w:pPr>
        <w:spacing w:after="0"/>
        <w:jc w:val="both"/>
        <w:rPr>
          <w:rFonts w:ascii="Times New Roman" w:hAnsi="Times New Roman" w:cs="Times New Roman"/>
          <w:sz w:val="24"/>
          <w:szCs w:val="24"/>
        </w:rPr>
      </w:pPr>
    </w:p>
    <w:p w:rsidR="00100546" w:rsidRDefault="00D0565F" w:rsidP="003A3F79">
      <w:pPr>
        <w:spacing w:after="0"/>
        <w:jc w:val="both"/>
        <w:rPr>
          <w:rFonts w:ascii="Times New Roman" w:hAnsi="Times New Roman" w:cs="Times New Roman"/>
          <w:sz w:val="24"/>
          <w:szCs w:val="24"/>
        </w:rPr>
      </w:pPr>
      <w:r>
        <w:rPr>
          <w:rFonts w:ascii="Times New Roman" w:hAnsi="Times New Roman" w:cs="Times New Roman"/>
          <w:sz w:val="24"/>
          <w:szCs w:val="24"/>
        </w:rPr>
        <w:t>Quant au fond « facile à lire » il a été rappelé qu’il était constitué de « livres abordables » mais de qualité dans un « espace identifié » devant simplifier voire dédramatiser l’usage du livre et de la lecture</w:t>
      </w:r>
      <w:r w:rsidR="0019267F">
        <w:rPr>
          <w:rFonts w:ascii="Times New Roman" w:hAnsi="Times New Roman" w:cs="Times New Roman"/>
          <w:sz w:val="24"/>
          <w:szCs w:val="24"/>
        </w:rPr>
        <w:t xml:space="preserve"> et ce quel que soit son âge</w:t>
      </w:r>
      <w:r>
        <w:rPr>
          <w:rFonts w:ascii="Times New Roman" w:hAnsi="Times New Roman" w:cs="Times New Roman"/>
          <w:sz w:val="24"/>
          <w:szCs w:val="24"/>
        </w:rPr>
        <w:t xml:space="preserve">. </w:t>
      </w:r>
      <w:r w:rsidR="0019267F">
        <w:rPr>
          <w:rFonts w:ascii="Times New Roman" w:hAnsi="Times New Roman" w:cs="Times New Roman"/>
          <w:sz w:val="24"/>
          <w:szCs w:val="24"/>
        </w:rPr>
        <w:t xml:space="preserve">« Facile à lire » apparaît donc comme un lieu privilégié de médiation entre le lecteur et le livre. </w:t>
      </w:r>
      <w:r>
        <w:rPr>
          <w:rFonts w:ascii="Times New Roman" w:hAnsi="Times New Roman" w:cs="Times New Roman"/>
          <w:sz w:val="24"/>
          <w:szCs w:val="24"/>
        </w:rPr>
        <w:t>Reste pourtan</w:t>
      </w:r>
      <w:r w:rsidR="009A7C65">
        <w:rPr>
          <w:rFonts w:ascii="Times New Roman" w:hAnsi="Times New Roman" w:cs="Times New Roman"/>
          <w:sz w:val="24"/>
          <w:szCs w:val="24"/>
        </w:rPr>
        <w:t>t une question fondamentale :</w:t>
      </w:r>
      <w:r>
        <w:rPr>
          <w:rFonts w:ascii="Times New Roman" w:hAnsi="Times New Roman" w:cs="Times New Roman"/>
          <w:sz w:val="24"/>
          <w:szCs w:val="24"/>
        </w:rPr>
        <w:t xml:space="preserve"> celle de s’autoriser l’accès aux lieux de culture quand les codes et les droits ne sont pas bien maîtrisés. Il convient donc de faire savoir que les lieux publics sont ouverts et accessibles à tous, bibliothèque, bourse du travail ou cathédrale</w:t>
      </w:r>
      <w:r w:rsidR="0019267F">
        <w:rPr>
          <w:rFonts w:ascii="Times New Roman" w:hAnsi="Times New Roman" w:cs="Times New Roman"/>
          <w:sz w:val="24"/>
          <w:szCs w:val="24"/>
        </w:rPr>
        <w:t>… et que tous peuvent en user. L’importance des fonds en langue d’origine fut aussi évoquée, malgré la difficulté de les constituer et d’opérer les choix d’auteurs</w:t>
      </w:r>
      <w:r w:rsidR="0041649F">
        <w:rPr>
          <w:rFonts w:ascii="Times New Roman" w:hAnsi="Times New Roman" w:cs="Times New Roman"/>
          <w:sz w:val="24"/>
          <w:szCs w:val="24"/>
        </w:rPr>
        <w:t xml:space="preserve"> reconnus</w:t>
      </w:r>
      <w:r w:rsidR="0019267F">
        <w:rPr>
          <w:rFonts w:ascii="Times New Roman" w:hAnsi="Times New Roman" w:cs="Times New Roman"/>
          <w:sz w:val="24"/>
          <w:szCs w:val="24"/>
        </w:rPr>
        <w:t xml:space="preserve">. Ils marquent la reconnaissance de « sa » </w:t>
      </w:r>
      <w:r w:rsidR="0041649F">
        <w:rPr>
          <w:rFonts w:ascii="Times New Roman" w:hAnsi="Times New Roman" w:cs="Times New Roman"/>
          <w:sz w:val="24"/>
          <w:szCs w:val="24"/>
        </w:rPr>
        <w:t>culture dans un lieu de</w:t>
      </w:r>
      <w:r w:rsidR="0019267F">
        <w:rPr>
          <w:rFonts w:ascii="Times New Roman" w:hAnsi="Times New Roman" w:cs="Times New Roman"/>
          <w:sz w:val="24"/>
          <w:szCs w:val="24"/>
        </w:rPr>
        <w:t xml:space="preserve"> savoir</w:t>
      </w:r>
      <w:r w:rsidR="0041649F">
        <w:rPr>
          <w:rFonts w:ascii="Times New Roman" w:hAnsi="Times New Roman" w:cs="Times New Roman"/>
          <w:sz w:val="24"/>
          <w:szCs w:val="24"/>
        </w:rPr>
        <w:t xml:space="preserve"> légitime</w:t>
      </w:r>
      <w:r w:rsidR="0019267F">
        <w:rPr>
          <w:rFonts w:ascii="Times New Roman" w:hAnsi="Times New Roman" w:cs="Times New Roman"/>
          <w:sz w:val="24"/>
          <w:szCs w:val="24"/>
        </w:rPr>
        <w:t>, ils sont donc essentiels à l’amélioration de l’</w:t>
      </w:r>
      <w:r w:rsidR="0041649F">
        <w:rPr>
          <w:rFonts w:ascii="Times New Roman" w:hAnsi="Times New Roman" w:cs="Times New Roman"/>
          <w:sz w:val="24"/>
          <w:szCs w:val="24"/>
        </w:rPr>
        <w:t xml:space="preserve">estime de </w:t>
      </w:r>
      <w:r w:rsidR="0019267F">
        <w:rPr>
          <w:rFonts w:ascii="Times New Roman" w:hAnsi="Times New Roman" w:cs="Times New Roman"/>
          <w:sz w:val="24"/>
          <w:szCs w:val="24"/>
        </w:rPr>
        <w:t>soi</w:t>
      </w:r>
      <w:r w:rsidR="0041649F">
        <w:rPr>
          <w:rFonts w:ascii="Times New Roman" w:hAnsi="Times New Roman" w:cs="Times New Roman"/>
          <w:sz w:val="24"/>
          <w:szCs w:val="24"/>
        </w:rPr>
        <w:t xml:space="preserve"> et</w:t>
      </w:r>
      <w:r w:rsidR="0019267F">
        <w:rPr>
          <w:rFonts w:ascii="Times New Roman" w:hAnsi="Times New Roman" w:cs="Times New Roman"/>
          <w:sz w:val="24"/>
          <w:szCs w:val="24"/>
        </w:rPr>
        <w:t xml:space="preserve"> un outil de lutte contre</w:t>
      </w:r>
      <w:r w:rsidR="0041649F">
        <w:rPr>
          <w:rFonts w:ascii="Times New Roman" w:hAnsi="Times New Roman" w:cs="Times New Roman"/>
          <w:sz w:val="24"/>
          <w:szCs w:val="24"/>
        </w:rPr>
        <w:t xml:space="preserve"> le risque d’</w:t>
      </w:r>
      <w:r w:rsidR="0019267F">
        <w:rPr>
          <w:rFonts w:ascii="Times New Roman" w:hAnsi="Times New Roman" w:cs="Times New Roman"/>
          <w:sz w:val="24"/>
          <w:szCs w:val="24"/>
        </w:rPr>
        <w:t xml:space="preserve">une </w:t>
      </w:r>
      <w:r w:rsidR="0041649F">
        <w:rPr>
          <w:rFonts w:ascii="Times New Roman" w:hAnsi="Times New Roman" w:cs="Times New Roman"/>
          <w:sz w:val="24"/>
          <w:szCs w:val="24"/>
        </w:rPr>
        <w:t>(auto)-</w:t>
      </w:r>
      <w:r w:rsidR="0019267F">
        <w:rPr>
          <w:rFonts w:ascii="Times New Roman" w:hAnsi="Times New Roman" w:cs="Times New Roman"/>
          <w:sz w:val="24"/>
          <w:szCs w:val="24"/>
        </w:rPr>
        <w:t>dépréciation culturelle toujours possible</w:t>
      </w:r>
      <w:r w:rsidR="0041649F">
        <w:rPr>
          <w:rFonts w:ascii="Times New Roman" w:hAnsi="Times New Roman" w:cs="Times New Roman"/>
          <w:sz w:val="24"/>
          <w:szCs w:val="24"/>
        </w:rPr>
        <w:t>. Ils deviennent du même coup une occasion nouvelle et supplémentaire de s’autoriser à franchir les portes d’une médiathèque.</w:t>
      </w:r>
    </w:p>
    <w:p w:rsidR="00183ABB" w:rsidRDefault="0041649F" w:rsidP="003A3F79">
      <w:pPr>
        <w:spacing w:after="0"/>
        <w:jc w:val="both"/>
        <w:rPr>
          <w:rFonts w:ascii="Times New Roman" w:hAnsi="Times New Roman" w:cs="Times New Roman"/>
          <w:sz w:val="24"/>
          <w:szCs w:val="24"/>
        </w:rPr>
      </w:pPr>
      <w:r>
        <w:rPr>
          <w:rFonts w:ascii="Times New Roman" w:hAnsi="Times New Roman" w:cs="Times New Roman"/>
          <w:sz w:val="24"/>
          <w:szCs w:val="24"/>
        </w:rPr>
        <w:t>Enfin une dernière communication, plutôt le témoignage d’un récit familial dans l’Europe du début du 20</w:t>
      </w:r>
      <w:r w:rsidRPr="0041649F">
        <w:rPr>
          <w:rFonts w:ascii="Times New Roman" w:hAnsi="Times New Roman" w:cs="Times New Roman"/>
          <w:sz w:val="24"/>
          <w:szCs w:val="24"/>
          <w:vertAlign w:val="superscript"/>
        </w:rPr>
        <w:t>e</w:t>
      </w:r>
      <w:r>
        <w:rPr>
          <w:rFonts w:ascii="Times New Roman" w:hAnsi="Times New Roman" w:cs="Times New Roman"/>
          <w:sz w:val="24"/>
          <w:szCs w:val="24"/>
        </w:rPr>
        <w:t xml:space="preserve"> siècle, décrivit les difficultés de migrer d’un monde à l’autre, d’une culture à l’autre même dans des espaces géographi</w:t>
      </w:r>
      <w:r w:rsidR="007F02A4">
        <w:rPr>
          <w:rFonts w:ascii="Times New Roman" w:hAnsi="Times New Roman" w:cs="Times New Roman"/>
          <w:sz w:val="24"/>
          <w:szCs w:val="24"/>
        </w:rPr>
        <w:t>ques et des cultures proches. Récit</w:t>
      </w:r>
      <w:r>
        <w:rPr>
          <w:rFonts w:ascii="Times New Roman" w:hAnsi="Times New Roman" w:cs="Times New Roman"/>
          <w:sz w:val="24"/>
          <w:szCs w:val="24"/>
        </w:rPr>
        <w:t xml:space="preserve"> qui donna à penser sur l’épreuve que constitue la migration lorsque les écarts entre la culture d’origine et celle d’accueil sont</w:t>
      </w:r>
      <w:r w:rsidR="00183ABB">
        <w:rPr>
          <w:rFonts w:ascii="Times New Roman" w:hAnsi="Times New Roman" w:cs="Times New Roman"/>
          <w:sz w:val="24"/>
          <w:szCs w:val="24"/>
        </w:rPr>
        <w:t xml:space="preserve"> plus importantes, voire porteurs de contradictions sociales ou d’interdits non partagés. Difficultés de compréhensi</w:t>
      </w:r>
      <w:r w:rsidR="009A7C65">
        <w:rPr>
          <w:rFonts w:ascii="Times New Roman" w:hAnsi="Times New Roman" w:cs="Times New Roman"/>
          <w:sz w:val="24"/>
          <w:szCs w:val="24"/>
        </w:rPr>
        <w:t>on probablement encore augmentées</w:t>
      </w:r>
      <w:r w:rsidR="00183ABB">
        <w:rPr>
          <w:rFonts w:ascii="Times New Roman" w:hAnsi="Times New Roman" w:cs="Times New Roman"/>
          <w:sz w:val="24"/>
          <w:szCs w:val="24"/>
        </w:rPr>
        <w:t xml:space="preserve"> par la migration d’une langue à l’autre qui implique non plus des déplacement physique</w:t>
      </w:r>
      <w:r w:rsidR="007F02A4">
        <w:rPr>
          <w:rFonts w:ascii="Times New Roman" w:hAnsi="Times New Roman" w:cs="Times New Roman"/>
          <w:sz w:val="24"/>
          <w:szCs w:val="24"/>
        </w:rPr>
        <w:t>s</w:t>
      </w:r>
      <w:r w:rsidR="00183ABB">
        <w:rPr>
          <w:rFonts w:ascii="Times New Roman" w:hAnsi="Times New Roman" w:cs="Times New Roman"/>
          <w:sz w:val="24"/>
          <w:szCs w:val="24"/>
        </w:rPr>
        <w:t xml:space="preserve"> mais</w:t>
      </w:r>
      <w:r w:rsidR="007F02A4">
        <w:rPr>
          <w:rFonts w:ascii="Times New Roman" w:hAnsi="Times New Roman" w:cs="Times New Roman"/>
          <w:sz w:val="24"/>
          <w:szCs w:val="24"/>
        </w:rPr>
        <w:t xml:space="preserve"> d’autres</w:t>
      </w:r>
      <w:r w:rsidR="009A7C65">
        <w:rPr>
          <w:rFonts w:ascii="Times New Roman" w:hAnsi="Times New Roman" w:cs="Times New Roman"/>
          <w:sz w:val="24"/>
          <w:szCs w:val="24"/>
        </w:rPr>
        <w:t>,</w:t>
      </w:r>
      <w:r w:rsidR="00183ABB">
        <w:rPr>
          <w:rFonts w:ascii="Times New Roman" w:hAnsi="Times New Roman" w:cs="Times New Roman"/>
          <w:sz w:val="24"/>
          <w:szCs w:val="24"/>
        </w:rPr>
        <w:t xml:space="preserve"> cognitif</w:t>
      </w:r>
      <w:r w:rsidR="007F02A4">
        <w:rPr>
          <w:rFonts w:ascii="Times New Roman" w:hAnsi="Times New Roman" w:cs="Times New Roman"/>
          <w:sz w:val="24"/>
          <w:szCs w:val="24"/>
        </w:rPr>
        <w:t>s souvent compliquer à opérer</w:t>
      </w:r>
      <w:r w:rsidR="00183ABB">
        <w:rPr>
          <w:rFonts w:ascii="Times New Roman" w:hAnsi="Times New Roman" w:cs="Times New Roman"/>
          <w:sz w:val="24"/>
          <w:szCs w:val="24"/>
        </w:rPr>
        <w:t>.</w:t>
      </w:r>
    </w:p>
    <w:p w:rsidR="00183ABB" w:rsidRDefault="00183ABB" w:rsidP="003A3F79">
      <w:pPr>
        <w:spacing w:after="0"/>
        <w:jc w:val="both"/>
        <w:rPr>
          <w:rFonts w:ascii="Times New Roman" w:hAnsi="Times New Roman" w:cs="Times New Roman"/>
          <w:sz w:val="24"/>
          <w:szCs w:val="24"/>
        </w:rPr>
      </w:pPr>
    </w:p>
    <w:p w:rsidR="00183ABB" w:rsidRDefault="00183ABB" w:rsidP="003A3F79">
      <w:pPr>
        <w:spacing w:after="0"/>
        <w:jc w:val="both"/>
        <w:rPr>
          <w:rFonts w:ascii="Times New Roman" w:hAnsi="Times New Roman" w:cs="Times New Roman"/>
          <w:sz w:val="24"/>
          <w:szCs w:val="24"/>
        </w:rPr>
      </w:pPr>
      <w:r>
        <w:rPr>
          <w:rFonts w:ascii="Times New Roman" w:hAnsi="Times New Roman" w:cs="Times New Roman"/>
          <w:b/>
          <w:i/>
          <w:sz w:val="24"/>
          <w:szCs w:val="24"/>
        </w:rPr>
        <w:t>Pour conclure</w:t>
      </w:r>
    </w:p>
    <w:p w:rsidR="00183ABB" w:rsidRDefault="00183ABB" w:rsidP="003A3F79">
      <w:pPr>
        <w:spacing w:after="0"/>
        <w:jc w:val="both"/>
        <w:rPr>
          <w:rFonts w:ascii="Times New Roman" w:hAnsi="Times New Roman" w:cs="Times New Roman"/>
          <w:sz w:val="24"/>
          <w:szCs w:val="24"/>
        </w:rPr>
      </w:pPr>
    </w:p>
    <w:p w:rsidR="0041649F" w:rsidRDefault="00183ABB" w:rsidP="003A3F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Le colloque 2020 de l’association Initiales, Covid oblige, se tint masqué</w:t>
      </w:r>
      <w:r w:rsidR="00D14FFD">
        <w:rPr>
          <w:rFonts w:ascii="Times New Roman" w:hAnsi="Times New Roman" w:cs="Times New Roman"/>
          <w:sz w:val="24"/>
          <w:szCs w:val="24"/>
        </w:rPr>
        <w:t xml:space="preserve"> et à distance</w:t>
      </w:r>
      <w:r>
        <w:rPr>
          <w:rFonts w:ascii="Times New Roman" w:hAnsi="Times New Roman" w:cs="Times New Roman"/>
          <w:sz w:val="24"/>
          <w:szCs w:val="24"/>
        </w:rPr>
        <w:t xml:space="preserve"> ce qui ne facilita pas toujours les interactions non verbales en</w:t>
      </w:r>
      <w:r w:rsidR="009A7C65">
        <w:rPr>
          <w:rFonts w:ascii="Times New Roman" w:hAnsi="Times New Roman" w:cs="Times New Roman"/>
          <w:sz w:val="24"/>
          <w:szCs w:val="24"/>
        </w:rPr>
        <w:t>tre</w:t>
      </w:r>
      <w:r>
        <w:rPr>
          <w:rFonts w:ascii="Times New Roman" w:hAnsi="Times New Roman" w:cs="Times New Roman"/>
          <w:sz w:val="24"/>
          <w:szCs w:val="24"/>
        </w:rPr>
        <w:t xml:space="preserve"> les participants mais il se tint dans une grande</w:t>
      </w:r>
      <w:r w:rsidR="00D14FFD">
        <w:rPr>
          <w:rFonts w:ascii="Times New Roman" w:hAnsi="Times New Roman" w:cs="Times New Roman"/>
          <w:sz w:val="24"/>
          <w:szCs w:val="24"/>
        </w:rPr>
        <w:t xml:space="preserve"> </w:t>
      </w:r>
      <w:r w:rsidR="005068FC">
        <w:rPr>
          <w:rFonts w:ascii="Times New Roman" w:hAnsi="Times New Roman" w:cs="Times New Roman"/>
          <w:sz w:val="24"/>
          <w:szCs w:val="24"/>
        </w:rPr>
        <w:t>convivialité. Il</w:t>
      </w:r>
      <w:r w:rsidR="00D14FFD">
        <w:rPr>
          <w:rFonts w:ascii="Times New Roman" w:hAnsi="Times New Roman" w:cs="Times New Roman"/>
          <w:sz w:val="24"/>
          <w:szCs w:val="24"/>
        </w:rPr>
        <w:t xml:space="preserve"> fut une fois encore </w:t>
      </w:r>
      <w:r w:rsidR="005068FC">
        <w:rPr>
          <w:rFonts w:ascii="Times New Roman" w:hAnsi="Times New Roman" w:cs="Times New Roman"/>
          <w:sz w:val="24"/>
          <w:szCs w:val="24"/>
        </w:rPr>
        <w:t>un lieu</w:t>
      </w:r>
      <w:r w:rsidR="00D14FFD">
        <w:rPr>
          <w:rFonts w:ascii="Times New Roman" w:hAnsi="Times New Roman" w:cs="Times New Roman"/>
          <w:sz w:val="24"/>
          <w:szCs w:val="24"/>
        </w:rPr>
        <w:t xml:space="preserve"> et un temps</w:t>
      </w:r>
      <w:r>
        <w:rPr>
          <w:rFonts w:ascii="Times New Roman" w:hAnsi="Times New Roman" w:cs="Times New Roman"/>
          <w:sz w:val="24"/>
          <w:szCs w:val="24"/>
        </w:rPr>
        <w:t xml:space="preserve"> de communication</w:t>
      </w:r>
      <w:r w:rsidR="00D14FFD">
        <w:rPr>
          <w:rFonts w:ascii="Times New Roman" w:hAnsi="Times New Roman" w:cs="Times New Roman"/>
          <w:sz w:val="24"/>
          <w:szCs w:val="24"/>
        </w:rPr>
        <w:t>s</w:t>
      </w:r>
      <w:r>
        <w:rPr>
          <w:rFonts w:ascii="Times New Roman" w:hAnsi="Times New Roman" w:cs="Times New Roman"/>
          <w:sz w:val="24"/>
          <w:szCs w:val="24"/>
        </w:rPr>
        <w:t xml:space="preserve"> et d’échanges enrichissants</w:t>
      </w:r>
      <w:r w:rsidR="00D14FFD">
        <w:rPr>
          <w:rFonts w:ascii="Times New Roman" w:hAnsi="Times New Roman" w:cs="Times New Roman"/>
          <w:sz w:val="24"/>
          <w:szCs w:val="24"/>
        </w:rPr>
        <w:t>. Il visait à mieu</w:t>
      </w:r>
      <w:r w:rsidR="00E16A97">
        <w:rPr>
          <w:rFonts w:ascii="Times New Roman" w:hAnsi="Times New Roman" w:cs="Times New Roman"/>
          <w:sz w:val="24"/>
          <w:szCs w:val="24"/>
        </w:rPr>
        <w:t>x comprendre comment faire</w:t>
      </w:r>
      <w:r w:rsidR="00D14FFD">
        <w:rPr>
          <w:rFonts w:ascii="Times New Roman" w:hAnsi="Times New Roman" w:cs="Times New Roman"/>
          <w:sz w:val="24"/>
          <w:szCs w:val="24"/>
        </w:rPr>
        <w:t xml:space="preserve"> trouver ou retrouver le goût des </w:t>
      </w:r>
      <w:r w:rsidR="00D14FFD">
        <w:rPr>
          <w:rFonts w:ascii="Times New Roman" w:hAnsi="Times New Roman" w:cs="Times New Roman"/>
          <w:i/>
          <w:sz w:val="24"/>
          <w:szCs w:val="24"/>
        </w:rPr>
        <w:t>(dix)</w:t>
      </w:r>
      <w:r w:rsidR="00D14FFD">
        <w:rPr>
          <w:rFonts w:ascii="Times New Roman" w:hAnsi="Times New Roman" w:cs="Times New Roman"/>
          <w:sz w:val="24"/>
          <w:szCs w:val="24"/>
        </w:rPr>
        <w:t xml:space="preserve"> mots par le truchement de la langue, des langues, de la culture et des cultures mais aussi à lutter contre tout ce qui peut produire le dégoût des mots, l’égout des mots.</w:t>
      </w:r>
    </w:p>
    <w:p w:rsidR="00D14FFD" w:rsidRPr="00F72403" w:rsidRDefault="00D14FFD" w:rsidP="003A3F79">
      <w:pPr>
        <w:spacing w:after="0"/>
        <w:jc w:val="both"/>
        <w:rPr>
          <w:rFonts w:ascii="Times New Roman" w:hAnsi="Times New Roman" w:cs="Times New Roman"/>
          <w:sz w:val="24"/>
          <w:szCs w:val="24"/>
        </w:rPr>
      </w:pPr>
      <w:r>
        <w:rPr>
          <w:rFonts w:ascii="Times New Roman" w:hAnsi="Times New Roman" w:cs="Times New Roman"/>
          <w:sz w:val="24"/>
          <w:szCs w:val="24"/>
        </w:rPr>
        <w:t>Pour soulign</w:t>
      </w:r>
      <w:bookmarkStart w:id="0" w:name="_GoBack"/>
      <w:bookmarkEnd w:id="0"/>
      <w:r>
        <w:rPr>
          <w:rFonts w:ascii="Times New Roman" w:hAnsi="Times New Roman" w:cs="Times New Roman"/>
          <w:sz w:val="24"/>
          <w:szCs w:val="24"/>
        </w:rPr>
        <w:t>er l’importance</w:t>
      </w:r>
      <w:r w:rsidR="00F72403">
        <w:rPr>
          <w:rFonts w:ascii="Times New Roman" w:hAnsi="Times New Roman" w:cs="Times New Roman"/>
          <w:sz w:val="24"/>
          <w:szCs w:val="24"/>
        </w:rPr>
        <w:t xml:space="preserve"> capitale</w:t>
      </w:r>
      <w:r>
        <w:rPr>
          <w:rFonts w:ascii="Times New Roman" w:hAnsi="Times New Roman" w:cs="Times New Roman"/>
          <w:sz w:val="24"/>
          <w:szCs w:val="24"/>
        </w:rPr>
        <w:t xml:space="preserve"> de l’</w:t>
      </w:r>
      <w:r w:rsidR="005068FC">
        <w:rPr>
          <w:rFonts w:ascii="Times New Roman" w:hAnsi="Times New Roman" w:cs="Times New Roman"/>
          <w:sz w:val="24"/>
          <w:szCs w:val="24"/>
        </w:rPr>
        <w:t>acte de parole et</w:t>
      </w:r>
      <w:r w:rsidR="00F72403">
        <w:rPr>
          <w:rFonts w:ascii="Times New Roman" w:hAnsi="Times New Roman" w:cs="Times New Roman"/>
          <w:sz w:val="24"/>
          <w:szCs w:val="24"/>
        </w:rPr>
        <w:t xml:space="preserve"> sa capacité à faire </w:t>
      </w:r>
      <w:r w:rsidR="005068FC">
        <w:rPr>
          <w:rFonts w:ascii="Times New Roman" w:hAnsi="Times New Roman" w:cs="Times New Roman"/>
          <w:sz w:val="24"/>
          <w:szCs w:val="24"/>
        </w:rPr>
        <w:t>« </w:t>
      </w:r>
      <w:r w:rsidR="00F72403">
        <w:rPr>
          <w:rFonts w:ascii="Times New Roman" w:hAnsi="Times New Roman" w:cs="Times New Roman"/>
          <w:sz w:val="24"/>
          <w:szCs w:val="24"/>
        </w:rPr>
        <w:t>humanité</w:t>
      </w:r>
      <w:r w:rsidR="005068FC">
        <w:rPr>
          <w:rFonts w:ascii="Times New Roman" w:hAnsi="Times New Roman" w:cs="Times New Roman"/>
          <w:sz w:val="24"/>
          <w:szCs w:val="24"/>
        </w:rPr>
        <w:t> »</w:t>
      </w:r>
      <w:r w:rsidR="00F72403">
        <w:rPr>
          <w:rFonts w:ascii="Times New Roman" w:hAnsi="Times New Roman" w:cs="Times New Roman"/>
          <w:sz w:val="24"/>
          <w:szCs w:val="24"/>
        </w:rPr>
        <w:t>, j</w:t>
      </w:r>
      <w:r>
        <w:rPr>
          <w:rFonts w:ascii="Times New Roman" w:hAnsi="Times New Roman" w:cs="Times New Roman"/>
          <w:sz w:val="24"/>
          <w:szCs w:val="24"/>
        </w:rPr>
        <w:t>e laisse le dernier mot à André Dhotel, c</w:t>
      </w:r>
      <w:r w:rsidR="005068FC">
        <w:rPr>
          <w:rFonts w:ascii="Times New Roman" w:hAnsi="Times New Roman" w:cs="Times New Roman"/>
          <w:sz w:val="24"/>
          <w:szCs w:val="24"/>
        </w:rPr>
        <w:t xml:space="preserve">ité par un intervenant. </w:t>
      </w:r>
      <w:proofErr w:type="spellStart"/>
      <w:r w:rsidR="005068FC">
        <w:rPr>
          <w:rFonts w:ascii="Times New Roman" w:hAnsi="Times New Roman" w:cs="Times New Roman"/>
          <w:sz w:val="24"/>
          <w:szCs w:val="24"/>
        </w:rPr>
        <w:t>Dhotel</w:t>
      </w:r>
      <w:proofErr w:type="spellEnd"/>
      <w:r>
        <w:rPr>
          <w:rFonts w:ascii="Times New Roman" w:hAnsi="Times New Roman" w:cs="Times New Roman"/>
          <w:sz w:val="24"/>
          <w:szCs w:val="24"/>
        </w:rPr>
        <w:t xml:space="preserve"> écrivait</w:t>
      </w:r>
      <w:r w:rsidR="00E16A97">
        <w:rPr>
          <w:rFonts w:ascii="Times New Roman" w:hAnsi="Times New Roman" w:cs="Times New Roman"/>
          <w:sz w:val="24"/>
          <w:szCs w:val="24"/>
        </w:rPr>
        <w:t xml:space="preserve"> pour en</w:t>
      </w:r>
      <w:r w:rsidR="005068FC">
        <w:rPr>
          <w:rFonts w:ascii="Times New Roman" w:hAnsi="Times New Roman" w:cs="Times New Roman"/>
          <w:sz w:val="24"/>
          <w:szCs w:val="24"/>
        </w:rPr>
        <w:t xml:space="preserve"> marquer </w:t>
      </w:r>
      <w:r w:rsidR="002475A1">
        <w:rPr>
          <w:rFonts w:ascii="Times New Roman" w:hAnsi="Times New Roman" w:cs="Times New Roman"/>
          <w:sz w:val="24"/>
          <w:szCs w:val="24"/>
        </w:rPr>
        <w:t>l’essentialité :</w:t>
      </w:r>
      <w:r>
        <w:rPr>
          <w:rFonts w:ascii="Times New Roman" w:hAnsi="Times New Roman" w:cs="Times New Roman"/>
          <w:sz w:val="24"/>
          <w:szCs w:val="24"/>
        </w:rPr>
        <w:t xml:space="preserve"> « </w:t>
      </w:r>
      <w:r>
        <w:rPr>
          <w:rFonts w:ascii="Times New Roman" w:hAnsi="Times New Roman" w:cs="Times New Roman"/>
          <w:i/>
          <w:sz w:val="24"/>
          <w:szCs w:val="24"/>
        </w:rPr>
        <w:t>la</w:t>
      </w:r>
      <w:r w:rsidR="002475A1">
        <w:rPr>
          <w:rFonts w:ascii="Times New Roman" w:hAnsi="Times New Roman" w:cs="Times New Roman"/>
          <w:i/>
          <w:sz w:val="24"/>
          <w:szCs w:val="24"/>
        </w:rPr>
        <w:t xml:space="preserve"> langue est à l’homme, ce que la ju</w:t>
      </w:r>
      <w:r>
        <w:rPr>
          <w:rFonts w:ascii="Times New Roman" w:hAnsi="Times New Roman" w:cs="Times New Roman"/>
          <w:i/>
          <w:sz w:val="24"/>
          <w:szCs w:val="24"/>
        </w:rPr>
        <w:t>ngle est aux singes »</w:t>
      </w:r>
      <w:r w:rsidR="00F72403">
        <w:rPr>
          <w:rFonts w:ascii="Times New Roman" w:hAnsi="Times New Roman" w:cs="Times New Roman"/>
          <w:sz w:val="24"/>
          <w:szCs w:val="24"/>
        </w:rPr>
        <w:t>.</w:t>
      </w:r>
    </w:p>
    <w:p w:rsidR="00D14FFD" w:rsidRDefault="00D14FFD" w:rsidP="003A3F79">
      <w:pPr>
        <w:spacing w:after="0"/>
        <w:jc w:val="both"/>
        <w:rPr>
          <w:rFonts w:ascii="Times New Roman" w:hAnsi="Times New Roman" w:cs="Times New Roman"/>
          <w:sz w:val="24"/>
          <w:szCs w:val="24"/>
        </w:rPr>
      </w:pPr>
    </w:p>
    <w:p w:rsidR="004D65E1" w:rsidRPr="003A3F79" w:rsidRDefault="00FE39BA" w:rsidP="003A3F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4D65E1" w:rsidRPr="003A3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6C"/>
    <w:rsid w:val="00057825"/>
    <w:rsid w:val="00100546"/>
    <w:rsid w:val="00137083"/>
    <w:rsid w:val="00183ABB"/>
    <w:rsid w:val="0019267F"/>
    <w:rsid w:val="001A708E"/>
    <w:rsid w:val="002475A1"/>
    <w:rsid w:val="002A6936"/>
    <w:rsid w:val="003A3F79"/>
    <w:rsid w:val="0041649F"/>
    <w:rsid w:val="00442E9C"/>
    <w:rsid w:val="00443118"/>
    <w:rsid w:val="004D65E1"/>
    <w:rsid w:val="005068FC"/>
    <w:rsid w:val="005E7646"/>
    <w:rsid w:val="00743A4C"/>
    <w:rsid w:val="007F02A4"/>
    <w:rsid w:val="009A7C65"/>
    <w:rsid w:val="00B57DCB"/>
    <w:rsid w:val="00C060D7"/>
    <w:rsid w:val="00D0565F"/>
    <w:rsid w:val="00D14FFD"/>
    <w:rsid w:val="00DC25F1"/>
    <w:rsid w:val="00DC716C"/>
    <w:rsid w:val="00E16A97"/>
    <w:rsid w:val="00E31638"/>
    <w:rsid w:val="00E5233F"/>
    <w:rsid w:val="00F72403"/>
    <w:rsid w:val="00F86C8B"/>
    <w:rsid w:val="00F92CED"/>
    <w:rsid w:val="00FE3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0CE9"/>
  <w15:chartTrackingRefBased/>
  <w15:docId w15:val="{390AE49B-9700-442F-9207-D9A42E23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1207</Words>
  <Characters>6642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11</cp:revision>
  <dcterms:created xsi:type="dcterms:W3CDTF">2020-10-14T09:11:00Z</dcterms:created>
  <dcterms:modified xsi:type="dcterms:W3CDTF">2020-10-18T08:44:00Z</dcterms:modified>
</cp:coreProperties>
</file>